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AC2200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10FC1" w:rsidRPr="00010FC1">
        <w:rPr>
          <w:rFonts w:ascii="Verdana" w:hAnsi="Verdana"/>
          <w:sz w:val="18"/>
          <w:szCs w:val="18"/>
        </w:rPr>
        <w:t>„Mačkov – oprava budovy zastávky“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5EB078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10FC1">
        <w:rPr>
          <w:rFonts w:ascii="Verdana" w:hAnsi="Verdana"/>
          <w:sz w:val="18"/>
          <w:szCs w:val="18"/>
        </w:rPr>
      </w:r>
      <w:r w:rsidR="00010FC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10FC1" w:rsidRPr="00010FC1">
        <w:rPr>
          <w:rFonts w:ascii="Verdana" w:hAnsi="Verdana"/>
          <w:sz w:val="18"/>
          <w:szCs w:val="18"/>
        </w:rPr>
        <w:t>„Mačkov – oprava budovy zastávky“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D10812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10FC1">
        <w:rPr>
          <w:rFonts w:ascii="Verdana" w:hAnsi="Verdana"/>
          <w:sz w:val="18"/>
          <w:szCs w:val="18"/>
        </w:rPr>
      </w:r>
      <w:r w:rsidR="00010FC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10FC1" w:rsidRPr="00010FC1">
        <w:rPr>
          <w:rFonts w:ascii="Verdana" w:hAnsi="Verdana"/>
          <w:sz w:val="18"/>
          <w:szCs w:val="18"/>
        </w:rPr>
        <w:t>„Mačkov – oprava budovy zastávky“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6CD0FA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10FC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FC1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FECB488-7260-4FA5-8052-EB9E6CB67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BF32183-4BB6-4019-9056-649A07B73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2023-03-14T12:26:00Z</dcterms:modified>
</cp:coreProperties>
</file>